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FE156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9B549E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AEN-3022</w:t>
      </w:r>
    </w:p>
    <w:p w:rsidR="00101A8C" w:rsidRPr="0092758D" w:rsidRDefault="00101A8C" w:rsidP="005E3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9B549E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9B549E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</w:t>
      </w:r>
      <w:r w:rsidR="00FE1566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  <w:bookmarkStart w:id="0" w:name="_GoBack"/>
      <w:bookmarkEnd w:id="0"/>
    </w:p>
    <w:p w:rsidR="00101A8C" w:rsidRPr="0092758D" w:rsidRDefault="009B549E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01A8C" w:rsidRPr="0092758D" w:rsidRDefault="009B549E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Drama I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101A8C" w:rsidRDefault="00B87873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9B549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the importance of dialogue in drama.</w:t>
      </w:r>
    </w:p>
    <w:p w:rsidR="00861722" w:rsidRDefault="009B549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a short note on significance of setting in drama.</w:t>
      </w:r>
    </w:p>
    <w:p w:rsidR="00861722" w:rsidRDefault="009B549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term “Poetic Drama’’ with examples.</w:t>
      </w:r>
    </w:p>
    <w:p w:rsidR="00861722" w:rsidRDefault="009B549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Differentiate between “Comedy’’ and “tragicomedy’’</w:t>
      </w:r>
      <w:r w:rsidR="003E2F4E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Default="003E2F4E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the sole of Abigail</w:t>
      </w:r>
      <w:r w:rsidR="00063199">
        <w:rPr>
          <w:rFonts w:ascii="Times New Roman" w:hAnsi="Times New Roman" w:cs="Times New Roman"/>
          <w:sz w:val="24"/>
          <w:szCs w:val="24"/>
          <w:lang w:bidi="hi-IN"/>
        </w:rPr>
        <w:t xml:space="preserve"> within the text. </w:t>
      </w:r>
    </w:p>
    <w:p w:rsidR="00551F22" w:rsidRPr="00063199" w:rsidRDefault="00063199" w:rsidP="0048643D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Is Barabas wholly 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>evil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? Discuss. </w:t>
      </w:r>
    </w:p>
    <w:p w:rsidR="00063199" w:rsidRPr="00063199" w:rsidRDefault="00063199" w:rsidP="0048643D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w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 xml:space="preserve">ith </w:t>
      </w:r>
      <w:r>
        <w:rPr>
          <w:rFonts w:ascii="Times New Roman" w:hAnsi="Times New Roman" w:cs="Times New Roman"/>
          <w:sz w:val="24"/>
          <w:szCs w:val="24"/>
          <w:lang w:bidi="hi-IN"/>
        </w:rPr>
        <w:t>reference to context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063199" w:rsidRDefault="00063199" w:rsidP="00063199">
      <w:pPr>
        <w:spacing w:after="0"/>
        <w:ind w:left="144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Whence is that knocking?</w:t>
      </w:r>
    </w:p>
    <w:p w:rsidR="00063199" w:rsidRDefault="00063199" w:rsidP="00063199">
      <w:pPr>
        <w:spacing w:after="0"/>
        <w:ind w:left="144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 is’t with me, when</w:t>
      </w:r>
    </w:p>
    <w:p w:rsidR="00063199" w:rsidRDefault="00063199" w:rsidP="00063199">
      <w:pPr>
        <w:spacing w:after="0"/>
        <w:ind w:left="144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Every noise appals me?</w:t>
      </w:r>
    </w:p>
    <w:p w:rsidR="00611826" w:rsidRPr="00A31068" w:rsidRDefault="00063199" w:rsidP="00063199">
      <w:pPr>
        <w:spacing w:after="0"/>
        <w:ind w:left="144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hands are here! Ha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611826" w:rsidRPr="00063199" w:rsidRDefault="00063199" w:rsidP="0048643D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Out, da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>m</w:t>
      </w:r>
      <w:r>
        <w:rPr>
          <w:rFonts w:ascii="Times New Roman" w:hAnsi="Times New Roman" w:cs="Times New Roman"/>
          <w:sz w:val="24"/>
          <w:szCs w:val="24"/>
          <w:lang w:bidi="hi-IN"/>
        </w:rPr>
        <w:t>ned spot out,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say.</w:t>
      </w:r>
    </w:p>
    <w:p w:rsidR="00063199" w:rsidRDefault="00063199" w:rsidP="00063199">
      <w:pPr>
        <w:spacing w:after="0"/>
        <w:ind w:left="144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One, two</w:t>
      </w:r>
      <w:r w:rsidR="00882518">
        <w:rPr>
          <w:rFonts w:ascii="Times New Roman" w:hAnsi="Times New Roman" w:cs="Times New Roman"/>
          <w:sz w:val="24"/>
          <w:szCs w:val="24"/>
          <w:lang w:bidi="hi-IN"/>
        </w:rPr>
        <w:t>, ----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why, then ‘</w:t>
      </w:r>
      <w:r w:rsidR="0048643D">
        <w:rPr>
          <w:rFonts w:ascii="Times New Roman" w:hAnsi="Times New Roman" w:cs="Times New Roman"/>
          <w:sz w:val="24"/>
          <w:szCs w:val="24"/>
          <w:lang w:bidi="hi-IN"/>
        </w:rPr>
        <w:t>t</w:t>
      </w:r>
      <w:r>
        <w:rPr>
          <w:rFonts w:ascii="Times New Roman" w:hAnsi="Times New Roman" w:cs="Times New Roman"/>
          <w:sz w:val="24"/>
          <w:szCs w:val="24"/>
          <w:lang w:bidi="hi-IN"/>
        </w:rPr>
        <w:t>is</w:t>
      </w:r>
    </w:p>
    <w:p w:rsidR="00E24179" w:rsidRPr="00882518" w:rsidRDefault="00063199" w:rsidP="00882518">
      <w:pPr>
        <w:spacing w:after="0"/>
        <w:ind w:left="144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Time to </w:t>
      </w:r>
      <w:r w:rsidR="00882518">
        <w:rPr>
          <w:rFonts w:ascii="Times New Roman" w:hAnsi="Times New Roman" w:cs="Times New Roman"/>
          <w:sz w:val="24"/>
          <w:szCs w:val="24"/>
          <w:lang w:bidi="hi-IN"/>
        </w:rPr>
        <w:t>do’t. Hell is murky.</w:t>
      </w:r>
    </w:p>
    <w:p w:rsidR="00D64721" w:rsidRPr="00882518" w:rsidRDefault="00861722" w:rsidP="00882518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 xml:space="preserve">Write a </w:t>
      </w:r>
      <w:r w:rsidR="00A8426A">
        <w:rPr>
          <w:rFonts w:ascii="Times New Roman" w:hAnsi="Times New Roman" w:cs="Times New Roman"/>
          <w:sz w:val="24"/>
          <w:szCs w:val="24"/>
          <w:lang w:val="en-IN" w:bidi="hi-IN"/>
        </w:rPr>
        <w:t>detailed</w:t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 xml:space="preserve"> note on various elements of drama</w:t>
      </w:r>
      <w:r w:rsidR="00A93A54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882518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861722" w:rsidRPr="00205E3D" w:rsidRDefault="00861722" w:rsidP="00882518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24179" w:rsidRPr="00882518" w:rsidRDefault="00882518" w:rsidP="008825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how ‘plot’ and ‘theme’ are most important elements of drama.</w:t>
      </w:r>
    </w:p>
    <w:p w:rsidR="001F1E78" w:rsidRPr="00043018" w:rsidRDefault="00861722" w:rsidP="0088251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882518">
        <w:rPr>
          <w:rFonts w:ascii="Times New Roman" w:hAnsi="Times New Roman" w:cs="Times New Roman"/>
          <w:sz w:val="24"/>
          <w:szCs w:val="24"/>
        </w:rPr>
        <w:t xml:space="preserve">main characteristics of tragedy as discussed by Aristotle in his Poetics?  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292904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1E78" w:rsidRPr="0014359C" w:rsidRDefault="00292904" w:rsidP="0014359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essay on Dark Comedy.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14359C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359C">
        <w:rPr>
          <w:rFonts w:ascii="Times New Roman" w:hAnsi="Times New Roman" w:cs="Times New Roman"/>
          <w:sz w:val="24"/>
          <w:szCs w:val="24"/>
        </w:rPr>
        <w:t xml:space="preserve">Critically analyse the opening scene of the play </w:t>
      </w:r>
      <w:r w:rsidR="0014359C" w:rsidRPr="0048643D">
        <w:rPr>
          <w:rFonts w:ascii="Times New Roman" w:hAnsi="Times New Roman" w:cs="Times New Roman"/>
          <w:i/>
          <w:iCs/>
          <w:sz w:val="24"/>
          <w:szCs w:val="24"/>
        </w:rPr>
        <w:t>Macbeth</w:t>
      </w:r>
      <w:r w:rsidR="0014359C">
        <w:rPr>
          <w:rFonts w:ascii="Times New Roman" w:hAnsi="Times New Roman" w:cs="Times New Roman"/>
          <w:sz w:val="24"/>
          <w:szCs w:val="24"/>
        </w:rPr>
        <w:t>.</w:t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14359C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24179" w:rsidRPr="0014359C" w:rsidRDefault="00BB7485" w:rsidP="001435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14359C" w:rsidRPr="0048643D">
        <w:rPr>
          <w:rFonts w:ascii="Times New Roman" w:hAnsi="Times New Roman" w:cs="Times New Roman"/>
          <w:i/>
          <w:iCs/>
          <w:sz w:val="24"/>
          <w:szCs w:val="24"/>
        </w:rPr>
        <w:t>Macbeth</w:t>
      </w:r>
      <w:r w:rsidR="0014359C">
        <w:rPr>
          <w:rFonts w:ascii="Times New Roman" w:hAnsi="Times New Roman" w:cs="Times New Roman"/>
          <w:sz w:val="24"/>
          <w:szCs w:val="24"/>
        </w:rPr>
        <w:t xml:space="preserve"> as a tragic hero.</w:t>
      </w:r>
    </w:p>
    <w:p w:rsidR="00861722" w:rsidRDefault="00861722" w:rsidP="004864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359C">
        <w:rPr>
          <w:rFonts w:ascii="Times New Roman" w:hAnsi="Times New Roman" w:cs="Times New Roman"/>
          <w:sz w:val="24"/>
          <w:szCs w:val="24"/>
        </w:rPr>
        <w:t xml:space="preserve">Examine Marlowe’s play </w:t>
      </w:r>
      <w:r w:rsidR="0048643D" w:rsidRPr="0048643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4359C" w:rsidRPr="0048643D">
        <w:rPr>
          <w:rFonts w:ascii="Times New Roman" w:hAnsi="Times New Roman" w:cs="Times New Roman"/>
          <w:i/>
          <w:iCs/>
          <w:sz w:val="24"/>
          <w:szCs w:val="24"/>
        </w:rPr>
        <w:t>he Jew of Malta</w:t>
      </w:r>
      <w:r w:rsidR="0014359C">
        <w:rPr>
          <w:rFonts w:ascii="Times New Roman" w:hAnsi="Times New Roman" w:cs="Times New Roman"/>
          <w:sz w:val="24"/>
          <w:szCs w:val="24"/>
        </w:rPr>
        <w:t xml:space="preserve"> as a revenge tragedy</w:t>
      </w:r>
      <w:r w:rsidR="00E43951">
        <w:rPr>
          <w:rFonts w:ascii="Times New Roman" w:hAnsi="Times New Roman" w:cs="Times New Roman"/>
          <w:sz w:val="24"/>
          <w:szCs w:val="24"/>
        </w:rPr>
        <w:t>.</w:t>
      </w:r>
      <w:r w:rsidR="00B93D59">
        <w:rPr>
          <w:rFonts w:ascii="Times New Roman" w:hAnsi="Times New Roman" w:cs="Times New Roman"/>
          <w:sz w:val="24"/>
          <w:szCs w:val="24"/>
        </w:rPr>
        <w:tab/>
      </w:r>
      <w:r w:rsidR="0014359C">
        <w:rPr>
          <w:rFonts w:ascii="Times New Roman" w:hAnsi="Times New Roman" w:cs="Times New Roman"/>
          <w:sz w:val="24"/>
          <w:szCs w:val="24"/>
        </w:rPr>
        <w:tab/>
      </w:r>
      <w:r w:rsidR="0014359C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A8426A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A8426A" w:rsidP="0048643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48643D" w:rsidRPr="0048643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643D">
        <w:rPr>
          <w:rFonts w:ascii="Times New Roman" w:hAnsi="Times New Roman" w:cs="Times New Roman"/>
          <w:i/>
          <w:iCs/>
          <w:sz w:val="24"/>
          <w:szCs w:val="24"/>
        </w:rPr>
        <w:t>he Jew of Malta</w:t>
      </w:r>
      <w:r>
        <w:rPr>
          <w:rFonts w:ascii="Times New Roman" w:hAnsi="Times New Roman" w:cs="Times New Roman"/>
          <w:sz w:val="24"/>
          <w:szCs w:val="24"/>
        </w:rPr>
        <w:t xml:space="preserve"> as an Anti Semitic play.</w:t>
      </w:r>
    </w:p>
    <w:sectPr w:rsidR="00861722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A0" w:rsidRDefault="00D637A0" w:rsidP="00A10EA0">
      <w:pPr>
        <w:spacing w:after="0" w:line="240" w:lineRule="auto"/>
      </w:pPr>
      <w:r>
        <w:separator/>
      </w:r>
    </w:p>
  </w:endnote>
  <w:endnote w:type="continuationSeparator" w:id="1">
    <w:p w:rsidR="00D637A0" w:rsidRDefault="00D637A0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913FE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1913FE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8787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A0" w:rsidRDefault="00D637A0" w:rsidP="00A10EA0">
      <w:pPr>
        <w:spacing w:after="0" w:line="240" w:lineRule="auto"/>
      </w:pPr>
      <w:r>
        <w:separator/>
      </w:r>
    </w:p>
  </w:footnote>
  <w:footnote w:type="continuationSeparator" w:id="1">
    <w:p w:rsidR="00D637A0" w:rsidRDefault="00D637A0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3199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1DD9"/>
    <w:rsid w:val="0013796C"/>
    <w:rsid w:val="001415D3"/>
    <w:rsid w:val="0014359C"/>
    <w:rsid w:val="00143609"/>
    <w:rsid w:val="00157B56"/>
    <w:rsid w:val="00161E5F"/>
    <w:rsid w:val="00176208"/>
    <w:rsid w:val="00180831"/>
    <w:rsid w:val="00182E34"/>
    <w:rsid w:val="001866B8"/>
    <w:rsid w:val="001913FE"/>
    <w:rsid w:val="001A2614"/>
    <w:rsid w:val="001B0749"/>
    <w:rsid w:val="001B29ED"/>
    <w:rsid w:val="001B58FC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92904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786D"/>
    <w:rsid w:val="003C6388"/>
    <w:rsid w:val="003E2F4E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8643D"/>
    <w:rsid w:val="00487AB5"/>
    <w:rsid w:val="00491CB5"/>
    <w:rsid w:val="00493207"/>
    <w:rsid w:val="004A2FFE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A00DE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4D03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2518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B549E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8426A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D53"/>
    <w:rsid w:val="00AD5F21"/>
    <w:rsid w:val="00AF130C"/>
    <w:rsid w:val="00AF14D2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87873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43DA8"/>
    <w:rsid w:val="00C50F0C"/>
    <w:rsid w:val="00C5544F"/>
    <w:rsid w:val="00C62EC3"/>
    <w:rsid w:val="00C731BD"/>
    <w:rsid w:val="00C73525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3A90"/>
    <w:rsid w:val="00CE54C4"/>
    <w:rsid w:val="00CF4974"/>
    <w:rsid w:val="00D215EF"/>
    <w:rsid w:val="00D22E3D"/>
    <w:rsid w:val="00D3495C"/>
    <w:rsid w:val="00D34C12"/>
    <w:rsid w:val="00D41588"/>
    <w:rsid w:val="00D422EC"/>
    <w:rsid w:val="00D531E1"/>
    <w:rsid w:val="00D637A0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B48"/>
    <w:rsid w:val="00DB7DCD"/>
    <w:rsid w:val="00DC51CF"/>
    <w:rsid w:val="00DC7652"/>
    <w:rsid w:val="00DD35F1"/>
    <w:rsid w:val="00DF7299"/>
    <w:rsid w:val="00E0131F"/>
    <w:rsid w:val="00E05B8A"/>
    <w:rsid w:val="00E0633B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8FF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E1566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6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16</cp:revision>
  <cp:lastPrinted>2018-11-03T08:18:00Z</cp:lastPrinted>
  <dcterms:created xsi:type="dcterms:W3CDTF">2018-11-22T10:02:00Z</dcterms:created>
  <dcterms:modified xsi:type="dcterms:W3CDTF">2018-11-03T08:19:00Z</dcterms:modified>
</cp:coreProperties>
</file>